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D8" w:rsidRDefault="00285A05">
      <w:r>
        <w:rPr>
          <w:rFonts w:ascii="Arial" w:hAnsi="Arial" w:cs="Arial"/>
          <w:noProof/>
          <w:color w:val="0000FF"/>
          <w:sz w:val="20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300E8F79" wp14:editId="39A2D984">
            <wp:simplePos x="0" y="0"/>
            <wp:positionH relativeFrom="column">
              <wp:posOffset>2125980</wp:posOffset>
            </wp:positionH>
            <wp:positionV relativeFrom="paragraph">
              <wp:posOffset>5283835</wp:posOffset>
            </wp:positionV>
            <wp:extent cx="2795905" cy="2795905"/>
            <wp:effectExtent l="0" t="0" r="0" b="0"/>
            <wp:wrapTight wrapText="bothSides">
              <wp:wrapPolygon edited="0">
                <wp:start x="9272" y="589"/>
                <wp:lineTo x="7947" y="1030"/>
                <wp:lineTo x="4121" y="2796"/>
                <wp:lineTo x="3679" y="3679"/>
                <wp:lineTo x="2060" y="5593"/>
                <wp:lineTo x="1030" y="7947"/>
                <wp:lineTo x="589" y="10302"/>
                <wp:lineTo x="883" y="12657"/>
                <wp:lineTo x="1619" y="15012"/>
                <wp:lineTo x="3091" y="17514"/>
                <wp:lineTo x="6328" y="19868"/>
                <wp:lineTo x="8830" y="20604"/>
                <wp:lineTo x="9272" y="20898"/>
                <wp:lineTo x="12362" y="20898"/>
                <wp:lineTo x="12657" y="20604"/>
                <wp:lineTo x="15306" y="19868"/>
                <wp:lineTo x="15600" y="19721"/>
                <wp:lineTo x="18544" y="17366"/>
                <wp:lineTo x="20015" y="15012"/>
                <wp:lineTo x="20751" y="12657"/>
                <wp:lineTo x="20898" y="10302"/>
                <wp:lineTo x="20604" y="7947"/>
                <wp:lineTo x="19574" y="5593"/>
                <wp:lineTo x="18249" y="3974"/>
                <wp:lineTo x="17661" y="2796"/>
                <wp:lineTo x="12362" y="589"/>
                <wp:lineTo x="9272" y="589"/>
              </wp:wrapPolygon>
            </wp:wrapTight>
            <wp:docPr id="1" name="Picture 1" descr="Talbots Abroa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lbots Abroa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27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173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82FFDBD" wp14:editId="3425FA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585FD8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585FD8" w:rsidRDefault="00585FD8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585FD8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585FD8" w:rsidRDefault="00585FD8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85FD8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585FD8" w:rsidRDefault="00585FD8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5FD8" w:rsidRDefault="00585FD8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585FD8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585FD8" w:rsidRDefault="00585FD8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85FD8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585FD8" w:rsidRDefault="00585FD8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85FD8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585FD8" w:rsidRDefault="00585FD8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585FD8" w:rsidRDefault="00585FD8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id w:val="19890522"/>
        <w:placeholder>
          <w:docPart w:val="13A4085903C24F549CB954B929B23118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5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585FD8" w:rsidRDefault="00285A05">
          <w:pPr>
            <w:pStyle w:val="DateText"/>
          </w:pPr>
          <w:r>
            <w:t>12/15/2011</w:t>
          </w:r>
        </w:p>
      </w:sdtContent>
    </w:sdt>
    <w:sdt>
      <w:sdtPr>
        <w:id w:val="212564916"/>
        <w:placeholder>
          <w:docPart w:val="402A1DC7FF5C4D78989D14C0A3E29BE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585FD8" w:rsidRDefault="00285A05">
          <w:pPr>
            <w:pStyle w:val="SenderAddress"/>
          </w:pPr>
          <w:r>
            <w:t>Jack McAuliffe</w:t>
          </w:r>
        </w:p>
      </w:sdtContent>
    </w:sdt>
    <w:sdt>
      <w:sdtPr>
        <w:id w:val="18534652"/>
        <w:placeholder>
          <w:docPart w:val="15D90FF404B5402DBC06357E63A3216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85FD8" w:rsidRDefault="00285A05" w:rsidP="00285A05">
          <w:pPr>
            <w:pStyle w:val="SenderAddress"/>
          </w:pPr>
          <w:r>
            <w:t>Talbot Thingamajig</w:t>
          </w:r>
          <w:r w:rsidR="00D10375">
            <w:t>,</w:t>
          </w:r>
          <w:r>
            <w:t xml:space="preserve"> Inc.</w:t>
          </w:r>
        </w:p>
      </w:sdtContent>
    </w:sdt>
    <w:p w:rsidR="00585FD8" w:rsidRDefault="00285A05" w:rsidP="00285A05">
      <w:pPr>
        <w:pStyle w:val="Salutation"/>
      </w:pPr>
      <w:r>
        <w:t>To Moses Hampton:</w:t>
      </w:r>
    </w:p>
    <w:p w:rsidR="00285A05" w:rsidRDefault="00285A05" w:rsidP="00285A05">
      <w:r>
        <w:t>With your recent consideration to send a member</w:t>
      </w:r>
      <w:r w:rsidR="00BC0DAB">
        <w:t xml:space="preserve"> of the Talbot Thingamaji</w:t>
      </w:r>
      <w:r w:rsidR="00D10375">
        <w:t>g, Inc. to an overseas country (</w:t>
      </w:r>
      <w:r w:rsidR="00BC0DAB">
        <w:t>Russia</w:t>
      </w:r>
      <w:r w:rsidR="00D10375">
        <w:t>)</w:t>
      </w:r>
      <w:r w:rsidR="00BC0DAB">
        <w:t xml:space="preserve">, I believe you would be pleased with the strong work ethic I am willing to provide if you decide to send me for the job.  To begin, I </w:t>
      </w:r>
      <w:r w:rsidR="008E26F3">
        <w:t xml:space="preserve">have always had an interest in Russia </w:t>
      </w:r>
      <w:r w:rsidR="00BC0DAB">
        <w:t xml:space="preserve">because I </w:t>
      </w:r>
      <w:r w:rsidR="008E26F3">
        <w:t>believe they</w:t>
      </w:r>
      <w:r w:rsidR="00D9452F">
        <w:t xml:space="preserve"> have a unique</w:t>
      </w:r>
      <w:r w:rsidR="008E26F3">
        <w:t xml:space="preserve"> culture compared to</w:t>
      </w:r>
      <w:r w:rsidR="00BC0DAB">
        <w:t xml:space="preserve"> o</w:t>
      </w:r>
      <w:r w:rsidR="00D9452F">
        <w:t>ther nations.  Therefore</w:t>
      </w:r>
      <w:r w:rsidR="008E26F3">
        <w:t xml:space="preserve">, learning </w:t>
      </w:r>
      <w:r w:rsidR="00D9452F">
        <w:t>Russian culture would be</w:t>
      </w:r>
      <w:r w:rsidR="008E26F3">
        <w:t xml:space="preserve"> both</w:t>
      </w:r>
      <w:r w:rsidR="00D9452F">
        <w:t xml:space="preserve"> </w:t>
      </w:r>
      <w:r w:rsidR="008E26F3">
        <w:t>entertaining and useful as it would allow me to adapt our products to fit with their way of life</w:t>
      </w:r>
      <w:r w:rsidR="0005528B">
        <w:t xml:space="preserve">.  Furthermore, I enjoy learning new languages.  Currently, I am studying Latin to help with a possible science career in the future.  So, if I could understand Russian easily, business communication would be made much easier with this country.  Also, since Russia is the largest country in the world, our company would </w:t>
      </w:r>
      <w:r w:rsidR="00E87DFF">
        <w:t>have an opportunity to gain additional sites within the region</w:t>
      </w:r>
      <w:r w:rsidR="00D60173">
        <w:t>.  Additionally, I am interested in mathematical problem solving which could help with business in foreign countries.  In the next seven weeks of Global Networking and Exploration course, I expect to learn more about the everyday lifestyles of typical Russian citizens.  With this knowledge, if I were sent to Russia, I could relate our advertisements/products to their beliefs to increase sales.  In the future, I could maybe help develop products that would sell well in this distant country</w:t>
      </w:r>
      <w:r w:rsidR="008E26F3">
        <w:t xml:space="preserve"> and culture.</w:t>
      </w:r>
      <w:r w:rsidR="00D60173">
        <w:t xml:space="preserve">  </w:t>
      </w:r>
    </w:p>
    <w:p w:rsidR="00D60173" w:rsidRPr="00285A05" w:rsidRDefault="00641086" w:rsidP="00285A05">
      <w:r>
        <w:t xml:space="preserve">I am eager to further discuss our company’s potential growth in worldwide sales.  I believe I have the energy, creativity, and knowledge base to present our current products and help to expand Talbot Thingamajig, Inc.  </w:t>
      </w:r>
      <w:bookmarkStart w:id="0" w:name="_GoBack"/>
      <w:bookmarkEnd w:id="0"/>
    </w:p>
    <w:sdt>
      <w:sdtPr>
        <w:id w:val="260286289"/>
        <w:placeholder>
          <w:docPart w:val="402A1DC7FF5C4D78989D14C0A3E29BE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585FD8" w:rsidRDefault="00285A05">
          <w:pPr>
            <w:pStyle w:val="Signature"/>
          </w:pPr>
          <w:r>
            <w:t>Jack McAuliffe</w:t>
          </w:r>
        </w:p>
      </w:sdtContent>
    </w:sdt>
    <w:p w:rsidR="00585FD8" w:rsidRDefault="00641086">
      <w:pPr>
        <w:pStyle w:val="Signature"/>
      </w:pPr>
      <w:sdt>
        <w:sdtPr>
          <w:id w:val="18534714"/>
          <w:placeholder>
            <w:docPart w:val="15D90FF404B5402DBC06357E63A3216E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10375">
            <w:t>Talbot Thingamajig, Inc.</w:t>
          </w:r>
        </w:sdtContent>
      </w:sdt>
    </w:p>
    <w:sectPr w:rsidR="00585FD8"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05" w:rsidRDefault="00285A05">
      <w:pPr>
        <w:spacing w:after="0" w:line="240" w:lineRule="auto"/>
      </w:pPr>
      <w:r>
        <w:separator/>
      </w:r>
    </w:p>
  </w:endnote>
  <w:endnote w:type="continuationSeparator" w:id="0">
    <w:p w:rsidR="00285A05" w:rsidRDefault="0028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D8" w:rsidRDefault="00D60173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85FD8" w:rsidRDefault="00641086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D10375">
                                <w:t>Talbot Thingamajig, Inc.</w:t>
                              </w:r>
                            </w:sdtContent>
                          </w:sdt>
                          <w:r w:rsidR="00D60173"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585FD8" w:rsidRDefault="00641086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D10375">
                          <w:t>Talbot Thingamajig, Inc.</w:t>
                        </w:r>
                      </w:sdtContent>
                    </w:sdt>
                    <w:r w:rsidR="00D60173"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85FD8" w:rsidRDefault="00D60173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285A05" w:rsidRPr="00285A05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585FD8" w:rsidRDefault="00D60173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285A05" w:rsidRPr="00285A05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D8" w:rsidRDefault="00D60173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85FD8" w:rsidRDefault="00641086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D10375">
                                <w:t>Talbot Thingamajig, Inc.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585FD8" w:rsidRDefault="00641086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D10375">
                          <w:t>Talbot Thingamajig, Inc.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85FD8" w:rsidRDefault="00D60173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585FD8" w:rsidRDefault="00D60173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585FD8" w:rsidRDefault="00585FD8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05" w:rsidRDefault="00285A05">
      <w:pPr>
        <w:spacing w:after="0" w:line="240" w:lineRule="auto"/>
      </w:pPr>
      <w:r>
        <w:separator/>
      </w:r>
    </w:p>
  </w:footnote>
  <w:footnote w:type="continuationSeparator" w:id="0">
    <w:p w:rsidR="00285A05" w:rsidRDefault="0028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D8" w:rsidRDefault="00D60173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05"/>
    <w:rsid w:val="0005528B"/>
    <w:rsid w:val="00285A05"/>
    <w:rsid w:val="002D7234"/>
    <w:rsid w:val="00585FD8"/>
    <w:rsid w:val="00641086"/>
    <w:rsid w:val="008E26F3"/>
    <w:rsid w:val="00BC0DAB"/>
    <w:rsid w:val="00D10375"/>
    <w:rsid w:val="00D60173"/>
    <w:rsid w:val="00D9452F"/>
    <w:rsid w:val="00E8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talbotsabroad.wikispaces.com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A4085903C24F549CB954B929B23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F6A7C-DA4A-45EF-AC10-4F7CB188F6E5}"/>
      </w:docPartPr>
      <w:docPartBody>
        <w:p w:rsidR="005B4BEF" w:rsidRDefault="005B4BEF">
          <w:pPr>
            <w:pStyle w:val="13A4085903C24F549CB954B929B23118"/>
          </w:pPr>
          <w:r>
            <w:t>[Pick the date]</w:t>
          </w:r>
        </w:p>
      </w:docPartBody>
    </w:docPart>
    <w:docPart>
      <w:docPartPr>
        <w:name w:val="402A1DC7FF5C4D78989D14C0A3E29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15CDB-BBBF-48F9-9920-501D37978264}"/>
      </w:docPartPr>
      <w:docPartBody>
        <w:p w:rsidR="005B4BEF" w:rsidRDefault="005B4BEF">
          <w:pPr>
            <w:pStyle w:val="402A1DC7FF5C4D78989D14C0A3E29BE4"/>
          </w:pPr>
          <w:r>
            <w:t>[Type the sender name]</w:t>
          </w:r>
        </w:p>
      </w:docPartBody>
    </w:docPart>
    <w:docPart>
      <w:docPartPr>
        <w:name w:val="15D90FF404B5402DBC06357E63A32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70A25-48D3-4531-A6F5-EFB48E77CE29}"/>
      </w:docPartPr>
      <w:docPartBody>
        <w:p w:rsidR="005B4BEF" w:rsidRDefault="005B4BEF">
          <w:pPr>
            <w:pStyle w:val="15D90FF404B5402DBC06357E63A3216E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EF"/>
    <w:rsid w:val="005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A4085903C24F549CB954B929B23118">
    <w:name w:val="13A4085903C24F549CB954B929B23118"/>
  </w:style>
  <w:style w:type="paragraph" w:customStyle="1" w:styleId="402A1DC7FF5C4D78989D14C0A3E29BE4">
    <w:name w:val="402A1DC7FF5C4D78989D14C0A3E29BE4"/>
  </w:style>
  <w:style w:type="paragraph" w:customStyle="1" w:styleId="15D90FF404B5402DBC06357E63A3216E">
    <w:name w:val="15D90FF404B5402DBC06357E63A3216E"/>
  </w:style>
  <w:style w:type="paragraph" w:customStyle="1" w:styleId="98304A8A9F144E74A1AD211E20C5461D">
    <w:name w:val="98304A8A9F144E74A1AD211E20C5461D"/>
  </w:style>
  <w:style w:type="paragraph" w:customStyle="1" w:styleId="191E5D14985C4F02970BC7F9C48CB756">
    <w:name w:val="191E5D14985C4F02970BC7F9C48CB756"/>
  </w:style>
  <w:style w:type="paragraph" w:customStyle="1" w:styleId="B495D5F06B8E445DA5FD030896DC8262">
    <w:name w:val="B495D5F06B8E445DA5FD030896DC826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E2DA0AC0069440E959C4517E80C1EE2">
    <w:name w:val="1E2DA0AC0069440E959C4517E80C1E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A4085903C24F549CB954B929B23118">
    <w:name w:val="13A4085903C24F549CB954B929B23118"/>
  </w:style>
  <w:style w:type="paragraph" w:customStyle="1" w:styleId="402A1DC7FF5C4D78989D14C0A3E29BE4">
    <w:name w:val="402A1DC7FF5C4D78989D14C0A3E29BE4"/>
  </w:style>
  <w:style w:type="paragraph" w:customStyle="1" w:styleId="15D90FF404B5402DBC06357E63A3216E">
    <w:name w:val="15D90FF404B5402DBC06357E63A3216E"/>
  </w:style>
  <w:style w:type="paragraph" w:customStyle="1" w:styleId="98304A8A9F144E74A1AD211E20C5461D">
    <w:name w:val="98304A8A9F144E74A1AD211E20C5461D"/>
  </w:style>
  <w:style w:type="paragraph" w:customStyle="1" w:styleId="191E5D14985C4F02970BC7F9C48CB756">
    <w:name w:val="191E5D14985C4F02970BC7F9C48CB756"/>
  </w:style>
  <w:style w:type="paragraph" w:customStyle="1" w:styleId="B495D5F06B8E445DA5FD030896DC8262">
    <w:name w:val="B495D5F06B8E445DA5FD030896DC826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E2DA0AC0069440E959C4517E80C1EE2">
    <w:name w:val="1E2DA0AC0069440E959C4517E80C1E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2011-12-15T00:00:00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84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Talbot Thingamajig, Inc.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McAuliffe</dc:creator>
  <cp:lastModifiedBy>Jack</cp:lastModifiedBy>
  <cp:revision>4</cp:revision>
  <dcterms:created xsi:type="dcterms:W3CDTF">2011-12-15T20:59:00Z</dcterms:created>
  <dcterms:modified xsi:type="dcterms:W3CDTF">2011-12-16T01:50:00Z</dcterms:modified>
</cp:coreProperties>
</file>